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D2" w:rsidRDefault="006107D2" w:rsidP="006107D2">
      <w:pPr>
        <w:ind w:hanging="567"/>
        <w:jc w:val="right"/>
        <w:rPr>
          <w:i/>
          <w:sz w:val="24"/>
          <w:szCs w:val="24"/>
        </w:rPr>
      </w:pPr>
    </w:p>
    <w:p w:rsidR="006107D2" w:rsidRDefault="006107D2" w:rsidP="006107D2">
      <w:pPr>
        <w:pStyle w:val="3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Анализ выполнения заданий КИМ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2024 </w:t>
      </w:r>
      <w:r w:rsidRPr="00F95FD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г. по русскому языку</w:t>
      </w:r>
    </w:p>
    <w:p w:rsidR="002976DB" w:rsidRPr="002976DB" w:rsidRDefault="002976DB" w:rsidP="002976DB">
      <w:pPr>
        <w:jc w:val="center"/>
        <w:rPr>
          <w:lang w:eastAsia="ru-RU"/>
        </w:rPr>
      </w:pPr>
      <w:bookmarkStart w:id="0" w:name="_GoBack"/>
      <w:r>
        <w:rPr>
          <w:lang w:eastAsia="ru-RU"/>
        </w:rPr>
        <w:t xml:space="preserve">МБОУ «СОШ №2 им. Х. Т. </w:t>
      </w:r>
      <w:proofErr w:type="spellStart"/>
      <w:r>
        <w:rPr>
          <w:lang w:eastAsia="ru-RU"/>
        </w:rPr>
        <w:t>Тотрова</w:t>
      </w:r>
      <w:proofErr w:type="spellEnd"/>
      <w:r>
        <w:rPr>
          <w:lang w:eastAsia="ru-RU"/>
        </w:rPr>
        <w:t xml:space="preserve"> с. </w:t>
      </w:r>
      <w:proofErr w:type="spellStart"/>
      <w:r>
        <w:rPr>
          <w:lang w:eastAsia="ru-RU"/>
        </w:rPr>
        <w:t>Ногир</w:t>
      </w:r>
      <w:proofErr w:type="spellEnd"/>
      <w:r>
        <w:rPr>
          <w:lang w:eastAsia="ru-RU"/>
        </w:rPr>
        <w:t>»</w:t>
      </w:r>
    </w:p>
    <w:tbl>
      <w:tblPr>
        <w:tblStyle w:val="a5"/>
        <w:tblW w:w="5116" w:type="pct"/>
        <w:tblLook w:val="04A0" w:firstRow="1" w:lastRow="0" w:firstColumn="1" w:lastColumn="0" w:noHBand="0" w:noVBand="1"/>
      </w:tblPr>
      <w:tblGrid>
        <w:gridCol w:w="505"/>
        <w:gridCol w:w="4283"/>
        <w:gridCol w:w="591"/>
        <w:gridCol w:w="739"/>
        <w:gridCol w:w="776"/>
        <w:gridCol w:w="591"/>
        <w:gridCol w:w="502"/>
        <w:gridCol w:w="693"/>
        <w:gridCol w:w="851"/>
        <w:gridCol w:w="842"/>
      </w:tblGrid>
      <w:tr w:rsidR="006107D2" w:rsidRPr="00C96558" w:rsidTr="008A3F90">
        <w:trPr>
          <w:trHeight w:val="548"/>
        </w:trPr>
        <w:tc>
          <w:tcPr>
            <w:tcW w:w="243" w:type="pct"/>
            <w:vMerge w:val="restart"/>
            <w:textDirection w:val="btLr"/>
            <w:hideMark/>
          </w:tcPr>
          <w:bookmarkEnd w:id="0"/>
          <w:p w:rsidR="006107D2" w:rsidRPr="00C96558" w:rsidRDefault="006107D2" w:rsidP="006107D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 задания</w:t>
            </w:r>
          </w:p>
        </w:tc>
        <w:tc>
          <w:tcPr>
            <w:tcW w:w="2064" w:type="pct"/>
            <w:vMerge w:val="restart"/>
            <w:vAlign w:val="center"/>
            <w:hideMark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Проверяемые элементы содержания</w:t>
            </w:r>
          </w:p>
        </w:tc>
        <w:tc>
          <w:tcPr>
            <w:tcW w:w="285" w:type="pct"/>
            <w:vMerge w:val="restart"/>
            <w:textDirection w:val="btL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Уровень сложности</w:t>
            </w:r>
          </w:p>
        </w:tc>
        <w:tc>
          <w:tcPr>
            <w:tcW w:w="356" w:type="pct"/>
            <w:vMerge w:val="restart"/>
            <w:textDirection w:val="btL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1645" w:type="pct"/>
            <w:gridSpan w:val="5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Уровень выполнения задания, %</w:t>
            </w:r>
          </w:p>
        </w:tc>
        <w:tc>
          <w:tcPr>
            <w:tcW w:w="406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07D2" w:rsidRPr="00C96558" w:rsidTr="008A3F90">
        <w:trPr>
          <w:cantSplit/>
          <w:trHeight w:val="4461"/>
        </w:trPr>
        <w:tc>
          <w:tcPr>
            <w:tcW w:w="243" w:type="pct"/>
            <w:vMerge/>
            <w:hideMark/>
          </w:tcPr>
          <w:p w:rsidR="006107D2" w:rsidRPr="00C96558" w:rsidRDefault="006107D2" w:rsidP="006107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4" w:type="pct"/>
            <w:vMerge/>
            <w:hideMark/>
          </w:tcPr>
          <w:p w:rsidR="006107D2" w:rsidRPr="00C96558" w:rsidRDefault="006107D2" w:rsidP="006107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vMerge/>
            <w:textDirection w:val="btL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56" w:type="pct"/>
            <w:vMerge/>
            <w:textDirection w:val="btL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sz w:val="22"/>
                <w:szCs w:val="22"/>
              </w:rPr>
              <w:t>Группа 0-9 ПБ(&lt; мин. порога аттестата)</w:t>
            </w:r>
          </w:p>
        </w:tc>
        <w:tc>
          <w:tcPr>
            <w:tcW w:w="285" w:type="pct"/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sz w:val="22"/>
                <w:szCs w:val="22"/>
              </w:rPr>
              <w:t>Группа 10-18 ПБ  (</w:t>
            </w:r>
            <w:r w:rsidRPr="00C965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&lt; </w:t>
            </w:r>
            <w:r w:rsidRPr="00C96558">
              <w:rPr>
                <w:rFonts w:ascii="Times New Roman" w:hAnsi="Times New Roman"/>
                <w:sz w:val="22"/>
                <w:szCs w:val="22"/>
              </w:rPr>
              <w:t>порога ВУЗ)</w:t>
            </w:r>
          </w:p>
        </w:tc>
        <w:tc>
          <w:tcPr>
            <w:tcW w:w="242" w:type="pct"/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sz w:val="22"/>
                <w:szCs w:val="22"/>
              </w:rPr>
              <w:t>Группа 19-31 ПБ</w:t>
            </w:r>
          </w:p>
        </w:tc>
        <w:tc>
          <w:tcPr>
            <w:tcW w:w="334" w:type="pct"/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113" w:right="-113"/>
              <w:jc w:val="center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</w:rPr>
              <w:t>Группа 32-42 ПБ</w:t>
            </w:r>
          </w:p>
        </w:tc>
        <w:tc>
          <w:tcPr>
            <w:tcW w:w="409" w:type="pct"/>
            <w:textDirection w:val="btLr"/>
            <w:vAlign w:val="center"/>
          </w:tcPr>
          <w:p w:rsidR="006107D2" w:rsidRPr="00C96558" w:rsidRDefault="006107D2" w:rsidP="006107D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6558">
              <w:rPr>
                <w:rFonts w:ascii="Times New Roman" w:hAnsi="Times New Roman"/>
              </w:rPr>
              <w:t>Группа 43-50 ПБ</w:t>
            </w:r>
          </w:p>
        </w:tc>
        <w:tc>
          <w:tcPr>
            <w:tcW w:w="406" w:type="pct"/>
            <w:textDirection w:val="btLr"/>
          </w:tcPr>
          <w:p w:rsidR="006107D2" w:rsidRPr="00C96558" w:rsidRDefault="006107D2" w:rsidP="006107D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6558">
              <w:rPr>
                <w:rFonts w:ascii="Times New Roman" w:hAnsi="Times New Roman"/>
                <w:b/>
              </w:rPr>
              <w:t>Средний по всем группам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ind w:left="41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Часть 1</w:t>
            </w:r>
          </w:p>
        </w:tc>
        <w:tc>
          <w:tcPr>
            <w:tcW w:w="285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56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74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9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tabs>
                <w:tab w:val="left" w:pos="1623"/>
              </w:tabs>
              <w:spacing w:before="3" w:line="254" w:lineRule="auto"/>
              <w:ind w:right="28" w:hanging="1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Логико-смысловые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4"/>
                <w:w w:val="105"/>
              </w:rPr>
              <w:t>отноше</w:t>
            </w:r>
            <w:r w:rsidRPr="00C96558">
              <w:rPr>
                <w:rFonts w:ascii="Times New Roman" w:hAnsi="Times New Roman"/>
                <w:w w:val="105"/>
              </w:rPr>
              <w:t>ния</w:t>
            </w:r>
            <w:r w:rsidRPr="00C96558">
              <w:rPr>
                <w:rFonts w:ascii="Times New Roman" w:hAnsi="Times New Roman"/>
                <w:spacing w:val="34"/>
                <w:w w:val="105"/>
              </w:rPr>
              <w:t xml:space="preserve">  </w:t>
            </w:r>
            <w:r w:rsidRPr="00C96558">
              <w:rPr>
                <w:rFonts w:ascii="Times New Roman" w:hAnsi="Times New Roman"/>
                <w:w w:val="105"/>
              </w:rPr>
              <w:t>между</w:t>
            </w:r>
            <w:r w:rsidRPr="00C96558">
              <w:rPr>
                <w:rFonts w:ascii="Times New Roman" w:hAnsi="Times New Roman"/>
                <w:spacing w:val="35"/>
                <w:w w:val="105"/>
              </w:rPr>
              <w:t xml:space="preserve"> 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предложениями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тексте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8A3F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85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42" w:type="pct"/>
            <w:vAlign w:val="center"/>
          </w:tcPr>
          <w:p w:rsidR="006107D2" w:rsidRPr="00C96558" w:rsidRDefault="002C248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spacing w:before="2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Лексикология</w:t>
            </w:r>
            <w:r w:rsidRPr="00C96558">
              <w:rPr>
                <w:rFonts w:ascii="Times New Roman" w:hAnsi="Times New Roman"/>
                <w:spacing w:val="4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и</w:t>
            </w:r>
            <w:r w:rsidRPr="00C96558">
              <w:rPr>
                <w:rFonts w:ascii="Times New Roman" w:hAnsi="Times New Roman"/>
                <w:spacing w:val="4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фразеология </w:t>
            </w:r>
            <w:r w:rsidRPr="00C96558">
              <w:rPr>
                <w:rFonts w:ascii="Times New Roman" w:hAnsi="Times New Roman"/>
                <w:spacing w:val="-4"/>
              </w:rPr>
              <w:t xml:space="preserve">как </w:t>
            </w:r>
            <w:r w:rsidRPr="00C96558">
              <w:rPr>
                <w:rFonts w:ascii="Times New Roman" w:hAnsi="Times New Roman"/>
                <w:spacing w:val="-2"/>
              </w:rPr>
              <w:t>разделы</w:t>
            </w:r>
            <w:r w:rsidRPr="00C96558">
              <w:rPr>
                <w:rFonts w:ascii="Times New Roman" w:hAnsi="Times New Roman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>лингвистики.</w:t>
            </w:r>
            <w:r w:rsidRPr="00C96558">
              <w:rPr>
                <w:rFonts w:ascii="Times New Roman" w:hAnsi="Times New Roman"/>
                <w:w w:val="105"/>
              </w:rPr>
              <w:t xml:space="preserve"> Лексический анализ слова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8A3F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5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42" w:type="pct"/>
            <w:vAlign w:val="center"/>
          </w:tcPr>
          <w:p w:rsidR="006107D2" w:rsidRPr="00C96558" w:rsidRDefault="002C248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spacing w:before="2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Функциональная</w:t>
            </w:r>
            <w:r w:rsidRPr="00C96558">
              <w:rPr>
                <w:rFonts w:ascii="Times New Roman" w:hAnsi="Times New Roman"/>
                <w:spacing w:val="53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стилистика.</w:t>
            </w:r>
          </w:p>
          <w:p w:rsidR="006107D2" w:rsidRPr="00C96558" w:rsidRDefault="006107D2" w:rsidP="006107D2">
            <w:pPr>
              <w:pStyle w:val="TableParagraph"/>
              <w:spacing w:before="12" w:line="171" w:lineRule="exact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</w:rPr>
              <w:t>Культура</w:t>
            </w:r>
            <w:r w:rsidRPr="00C96558">
              <w:rPr>
                <w:rFonts w:ascii="Times New Roman" w:hAnsi="Times New Roman"/>
                <w:spacing w:val="17"/>
              </w:rPr>
              <w:t xml:space="preserve"> </w:t>
            </w:r>
            <w:r w:rsidRPr="00C96558">
              <w:rPr>
                <w:rFonts w:ascii="Times New Roman" w:hAnsi="Times New Roman"/>
                <w:spacing w:val="-4"/>
              </w:rPr>
              <w:t>речи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П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8A3F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6107D2" w:rsidRPr="00C96558" w:rsidRDefault="002C248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spacing w:before="2"/>
              <w:ind w:hanging="1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Нормы</w:t>
            </w:r>
            <w:r w:rsidRPr="00C96558">
              <w:rPr>
                <w:rFonts w:ascii="Times New Roman" w:hAnsi="Times New Roman"/>
                <w:spacing w:val="3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ударения</w:t>
            </w:r>
            <w:r w:rsidRPr="00C96558">
              <w:rPr>
                <w:rFonts w:ascii="Times New Roman" w:hAnsi="Times New Roman"/>
                <w:spacing w:val="36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современ</w:t>
            </w:r>
            <w:r w:rsidRPr="00C96558">
              <w:rPr>
                <w:rFonts w:ascii="Times New Roman" w:hAnsi="Times New Roman"/>
                <w:w w:val="105"/>
              </w:rPr>
              <w:t>ном</w:t>
            </w:r>
            <w:r w:rsidRPr="00C96558">
              <w:rPr>
                <w:rFonts w:ascii="Times New Roman" w:hAnsi="Times New Roman"/>
                <w:spacing w:val="8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литературном</w:t>
            </w:r>
            <w:r w:rsidRPr="00C96558">
              <w:rPr>
                <w:rFonts w:ascii="Times New Roman" w:hAnsi="Times New Roman"/>
                <w:spacing w:val="8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 xml:space="preserve">русском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языке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8A3F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5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42" w:type="pct"/>
            <w:vAlign w:val="center"/>
          </w:tcPr>
          <w:p w:rsidR="006107D2" w:rsidRPr="00C96558" w:rsidRDefault="002C248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spacing w:before="2" w:line="256" w:lineRule="auto"/>
              <w:ind w:right="29"/>
              <w:jc w:val="both"/>
              <w:rPr>
                <w:rFonts w:ascii="Times New Roman" w:hAnsi="Times New Roman"/>
                <w:sz w:val="16"/>
              </w:rPr>
            </w:pPr>
            <w:r w:rsidRPr="00C96558">
              <w:rPr>
                <w:rFonts w:ascii="Times New Roman" w:hAnsi="Times New Roman"/>
                <w:w w:val="105"/>
              </w:rPr>
              <w:t>Основные</w:t>
            </w:r>
            <w:r w:rsidRPr="00C96558">
              <w:rPr>
                <w:rFonts w:ascii="Times New Roman" w:hAnsi="Times New Roman"/>
                <w:spacing w:val="-1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лексические</w:t>
            </w:r>
            <w:r w:rsidRPr="00C96558">
              <w:rPr>
                <w:rFonts w:ascii="Times New Roman" w:hAnsi="Times New Roman"/>
                <w:spacing w:val="-1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нормы современного русского литературного</w:t>
            </w:r>
            <w:r w:rsidRPr="00C96558">
              <w:rPr>
                <w:rFonts w:ascii="Times New Roman" w:hAnsi="Times New Roman"/>
                <w:spacing w:val="64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языка.</w:t>
            </w:r>
            <w:r w:rsidRPr="00C96558">
              <w:rPr>
                <w:rFonts w:ascii="Times New Roman" w:hAnsi="Times New Roman"/>
                <w:spacing w:val="66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Паронимы </w:t>
            </w:r>
            <w:r w:rsidRPr="00C96558">
              <w:rPr>
                <w:rFonts w:ascii="Times New Roman" w:hAnsi="Times New Roman"/>
                <w:w w:val="105"/>
              </w:rPr>
              <w:t>и</w:t>
            </w:r>
            <w:r w:rsidRPr="00C96558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их</w:t>
            </w:r>
            <w:r w:rsidRPr="00C96558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употребление.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8A3F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42" w:type="pct"/>
            <w:vAlign w:val="center"/>
          </w:tcPr>
          <w:p w:rsidR="006107D2" w:rsidRPr="00C96558" w:rsidRDefault="004163D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spacing w:before="3" w:line="254" w:lineRule="auto"/>
              <w:ind w:right="29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Основные</w:t>
            </w:r>
            <w:r w:rsidRPr="00C96558">
              <w:rPr>
                <w:rFonts w:ascii="Times New Roman" w:hAnsi="Times New Roman"/>
                <w:spacing w:val="-1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лексические</w:t>
            </w:r>
            <w:r w:rsidRPr="00C96558">
              <w:rPr>
                <w:rFonts w:ascii="Times New Roman" w:hAnsi="Times New Roman"/>
                <w:spacing w:val="-1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нормы современного русского литературного</w:t>
            </w:r>
            <w:r w:rsidRPr="00C96558">
              <w:rPr>
                <w:rFonts w:ascii="Times New Roman" w:hAnsi="Times New Roman"/>
                <w:spacing w:val="-1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языка.</w:t>
            </w:r>
            <w:r w:rsidRPr="00C96558">
              <w:rPr>
                <w:rFonts w:ascii="Times New Roman" w:hAnsi="Times New Roman"/>
                <w:spacing w:val="-1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Лексическая сочетаемость.</w:t>
            </w:r>
            <w:r w:rsidRPr="00C96558">
              <w:rPr>
                <w:rFonts w:ascii="Times New Roman" w:hAnsi="Times New Roman"/>
                <w:spacing w:val="60"/>
                <w:w w:val="105"/>
              </w:rPr>
              <w:t xml:space="preserve">  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Тавтология. Плеоназм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8A3F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5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42" w:type="pct"/>
            <w:vAlign w:val="center"/>
          </w:tcPr>
          <w:p w:rsidR="006107D2" w:rsidRPr="00C96558" w:rsidRDefault="004163D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spacing w:before="2" w:line="256" w:lineRule="auto"/>
              <w:ind w:hanging="1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Основные</w:t>
            </w:r>
            <w:r w:rsidRPr="00C96558">
              <w:rPr>
                <w:rFonts w:ascii="Times New Roman" w:hAnsi="Times New Roman"/>
                <w:spacing w:val="70"/>
                <w:w w:val="150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 xml:space="preserve">морфологические </w:t>
            </w:r>
            <w:r w:rsidRPr="00C96558">
              <w:rPr>
                <w:rFonts w:ascii="Times New Roman" w:hAnsi="Times New Roman"/>
              </w:rPr>
              <w:t>нормы</w:t>
            </w:r>
            <w:r w:rsidRPr="00C96558">
              <w:rPr>
                <w:rFonts w:ascii="Times New Roman" w:hAnsi="Times New Roman"/>
                <w:spacing w:val="18"/>
              </w:rPr>
              <w:t xml:space="preserve"> </w:t>
            </w:r>
            <w:r w:rsidRPr="00C96558">
              <w:rPr>
                <w:rFonts w:ascii="Times New Roman" w:hAnsi="Times New Roman"/>
              </w:rPr>
              <w:t>современного</w:t>
            </w:r>
            <w:r w:rsidRPr="00C96558">
              <w:rPr>
                <w:rFonts w:ascii="Times New Roman" w:hAnsi="Times New Roman"/>
                <w:spacing w:val="19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 xml:space="preserve">русского </w:t>
            </w:r>
            <w:r w:rsidRPr="00C96558">
              <w:rPr>
                <w:rFonts w:ascii="Times New Roman" w:hAnsi="Times New Roman"/>
              </w:rPr>
              <w:t>литературного</w:t>
            </w:r>
            <w:r w:rsidRPr="00C96558">
              <w:rPr>
                <w:rFonts w:ascii="Times New Roman" w:hAnsi="Times New Roman"/>
                <w:spacing w:val="27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>языка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8A3F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5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2" w:type="pct"/>
            <w:vAlign w:val="center"/>
          </w:tcPr>
          <w:p w:rsidR="006107D2" w:rsidRPr="00C96558" w:rsidRDefault="004163D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tabs>
                <w:tab w:val="left" w:pos="1093"/>
              </w:tabs>
              <w:spacing w:before="3" w:line="254" w:lineRule="auto"/>
              <w:ind w:right="30" w:hanging="1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</w:rPr>
              <w:t>Основные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2"/>
              </w:rPr>
              <w:t>синтаксические</w:t>
            </w:r>
            <w:r w:rsidRPr="00C96558">
              <w:rPr>
                <w:rFonts w:ascii="Times New Roman" w:hAnsi="Times New Roman"/>
                <w:spacing w:val="40"/>
              </w:rPr>
              <w:t xml:space="preserve"> </w:t>
            </w:r>
            <w:r w:rsidRPr="00C96558">
              <w:rPr>
                <w:rFonts w:ascii="Times New Roman" w:hAnsi="Times New Roman"/>
              </w:rPr>
              <w:t>нормы</w:t>
            </w:r>
            <w:r w:rsidRPr="00C96558">
              <w:rPr>
                <w:rFonts w:ascii="Times New Roman" w:hAnsi="Times New Roman"/>
                <w:spacing w:val="26"/>
              </w:rPr>
              <w:t xml:space="preserve"> </w:t>
            </w:r>
            <w:r w:rsidRPr="00C96558">
              <w:rPr>
                <w:rFonts w:ascii="Times New Roman" w:hAnsi="Times New Roman"/>
              </w:rPr>
              <w:t>современного</w:t>
            </w:r>
            <w:r w:rsidRPr="00C96558">
              <w:rPr>
                <w:rFonts w:ascii="Times New Roman" w:hAnsi="Times New Roman"/>
                <w:spacing w:val="26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 xml:space="preserve">русского </w:t>
            </w:r>
            <w:r w:rsidRPr="00C96558">
              <w:rPr>
                <w:rFonts w:ascii="Times New Roman" w:hAnsi="Times New Roman"/>
              </w:rPr>
              <w:t>литературного</w:t>
            </w:r>
            <w:r w:rsidRPr="00C96558">
              <w:rPr>
                <w:rFonts w:ascii="Times New Roman" w:hAnsi="Times New Roman"/>
                <w:spacing w:val="27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>языка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374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42" w:type="pct"/>
            <w:vAlign w:val="center"/>
          </w:tcPr>
          <w:p w:rsidR="006107D2" w:rsidRPr="00C96558" w:rsidRDefault="004163D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spacing w:before="2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Правописание</w:t>
            </w:r>
            <w:r w:rsidRPr="00C96558">
              <w:rPr>
                <w:rFonts w:ascii="Times New Roman" w:hAnsi="Times New Roman"/>
                <w:spacing w:val="36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гласных</w:t>
            </w:r>
            <w:r w:rsidRPr="00C96558">
              <w:rPr>
                <w:rFonts w:ascii="Times New Roman" w:hAnsi="Times New Roman"/>
                <w:spacing w:val="3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и</w:t>
            </w:r>
            <w:r w:rsidRPr="00C96558">
              <w:rPr>
                <w:rFonts w:ascii="Times New Roman" w:hAnsi="Times New Roman"/>
                <w:spacing w:val="3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5"/>
                <w:w w:val="105"/>
              </w:rPr>
              <w:t>со</w:t>
            </w:r>
            <w:r w:rsidRPr="00C96558">
              <w:rPr>
                <w:rFonts w:ascii="Times New Roman" w:hAnsi="Times New Roman"/>
                <w:w w:val="105"/>
              </w:rPr>
              <w:t>гласных</w:t>
            </w:r>
            <w:r w:rsidRPr="00C96558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корне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6107D2" w:rsidRPr="00C96558" w:rsidRDefault="004163D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spacing w:before="2" w:line="254" w:lineRule="auto"/>
              <w:ind w:right="27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 xml:space="preserve">Употребление </w:t>
            </w:r>
            <w:r w:rsidRPr="00C96558">
              <w:rPr>
                <w:rFonts w:ascii="Times New Roman" w:hAnsi="Times New Roman"/>
                <w:b/>
                <w:i/>
                <w:w w:val="105"/>
              </w:rPr>
              <w:t>ъ</w:t>
            </w:r>
            <w:r w:rsidRPr="00C96558">
              <w:rPr>
                <w:rFonts w:ascii="Times New Roman" w:hAnsi="Times New Roman"/>
                <w:i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 xml:space="preserve">и </w:t>
            </w:r>
            <w:r w:rsidRPr="00C96558">
              <w:rPr>
                <w:rFonts w:ascii="Times New Roman" w:hAnsi="Times New Roman"/>
                <w:b/>
                <w:i/>
                <w:w w:val="105"/>
              </w:rPr>
              <w:t>ь</w:t>
            </w:r>
            <w:r w:rsidRPr="00C96558">
              <w:rPr>
                <w:rFonts w:ascii="Times New Roman" w:hAnsi="Times New Roman"/>
                <w:i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(в том числе разделительных). Правописание</w:t>
            </w:r>
            <w:r w:rsidRPr="00C96558">
              <w:rPr>
                <w:rFonts w:ascii="Times New Roman" w:hAnsi="Times New Roman"/>
                <w:spacing w:val="53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приставок.</w:t>
            </w:r>
            <w:r w:rsidRPr="00C96558">
              <w:rPr>
                <w:rFonts w:ascii="Times New Roman" w:hAnsi="Times New Roman"/>
                <w:spacing w:val="54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4"/>
                <w:w w:val="105"/>
              </w:rPr>
              <w:t xml:space="preserve">Буквы </w:t>
            </w:r>
            <w:r w:rsidRPr="00C96558">
              <w:rPr>
                <w:rFonts w:ascii="Times New Roman" w:hAnsi="Times New Roman"/>
                <w:b/>
                <w:i/>
                <w:w w:val="105"/>
              </w:rPr>
              <w:t>ы</w:t>
            </w:r>
            <w:r w:rsidRPr="00C96558">
              <w:rPr>
                <w:rFonts w:ascii="Times New Roman" w:hAnsi="Times New Roman"/>
                <w:b/>
                <w:i/>
                <w:spacing w:val="-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b/>
                <w:w w:val="105"/>
              </w:rPr>
              <w:t>–</w:t>
            </w:r>
            <w:r w:rsidRPr="00C96558">
              <w:rPr>
                <w:rFonts w:ascii="Times New Roman" w:hAnsi="Times New Roman"/>
                <w:b/>
                <w:spacing w:val="-4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b/>
                <w:i/>
                <w:w w:val="105"/>
              </w:rPr>
              <w:t>и</w:t>
            </w:r>
            <w:r w:rsidRPr="00C96558">
              <w:rPr>
                <w:rFonts w:ascii="Times New Roman" w:hAnsi="Times New Roman"/>
                <w:i/>
                <w:spacing w:val="-4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после</w:t>
            </w:r>
            <w:r w:rsidRPr="00C96558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приставок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6107D2" w:rsidRPr="00C96558" w:rsidRDefault="004163D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  <w:shd w:val="clear" w:color="auto" w:fill="auto"/>
          </w:tcPr>
          <w:p w:rsidR="006107D2" w:rsidRPr="00C96558" w:rsidRDefault="006107D2" w:rsidP="006107D2">
            <w:pPr>
              <w:pStyle w:val="TableParagraph"/>
              <w:tabs>
                <w:tab w:val="left" w:pos="1431"/>
              </w:tabs>
              <w:spacing w:before="2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Правописание суффиксов </w:t>
            </w:r>
            <w:r w:rsidRPr="00C96558">
              <w:rPr>
                <w:rFonts w:ascii="Times New Roman" w:hAnsi="Times New Roman"/>
                <w:w w:val="105"/>
              </w:rPr>
              <w:t>(кроме суффиксов</w:t>
            </w:r>
            <w:r w:rsidRPr="00C96558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 xml:space="preserve">причастий,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деепричастий)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107D2" w:rsidRPr="00C96558" w:rsidRDefault="004163D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6107D2" w:rsidRPr="00C96558" w:rsidTr="008A3F90">
        <w:trPr>
          <w:trHeight w:val="634"/>
        </w:trPr>
        <w:tc>
          <w:tcPr>
            <w:tcW w:w="243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  <w:shd w:val="clear" w:color="auto" w:fill="auto"/>
          </w:tcPr>
          <w:p w:rsidR="006107D2" w:rsidRPr="00C96558" w:rsidRDefault="006107D2" w:rsidP="006107D2">
            <w:pPr>
              <w:pStyle w:val="TableParagraph"/>
              <w:spacing w:line="190" w:lineRule="exact"/>
              <w:ind w:right="28" w:hanging="1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Правописание личных окончаний глаголов и суффиксов причастий,</w:t>
            </w:r>
            <w:r w:rsidRPr="00C96558"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деепричастий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107D2" w:rsidRPr="00C96558" w:rsidRDefault="004163D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6107D2" w:rsidRPr="00C96558" w:rsidTr="008A3F90">
        <w:trPr>
          <w:trHeight w:val="417"/>
        </w:trPr>
        <w:tc>
          <w:tcPr>
            <w:tcW w:w="243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  <w:shd w:val="clear" w:color="auto" w:fill="auto"/>
          </w:tcPr>
          <w:p w:rsidR="006107D2" w:rsidRPr="00C96558" w:rsidRDefault="006107D2" w:rsidP="006107D2">
            <w:pPr>
              <w:pStyle w:val="TableParagraph"/>
              <w:spacing w:line="165" w:lineRule="exact"/>
              <w:jc w:val="left"/>
              <w:rPr>
                <w:rFonts w:ascii="Times New Roman" w:hAnsi="Times New Roman"/>
                <w:i/>
              </w:rPr>
            </w:pPr>
            <w:r w:rsidRPr="00C96558">
              <w:rPr>
                <w:rFonts w:ascii="Times New Roman" w:hAnsi="Times New Roman"/>
                <w:w w:val="105"/>
              </w:rPr>
              <w:t>Правописание</w:t>
            </w:r>
            <w:r w:rsidRPr="00C96558">
              <w:rPr>
                <w:rFonts w:ascii="Times New Roman" w:hAnsi="Times New Roman"/>
                <w:spacing w:val="-1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b/>
                <w:i/>
                <w:w w:val="105"/>
              </w:rPr>
              <w:t>не</w:t>
            </w:r>
            <w:r w:rsidRPr="00C96558">
              <w:rPr>
                <w:rFonts w:ascii="Times New Roman" w:hAnsi="Times New Roman"/>
                <w:b/>
                <w:i/>
                <w:spacing w:val="-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b/>
                <w:w w:val="105"/>
              </w:rPr>
              <w:t>и</w:t>
            </w:r>
            <w:r w:rsidRPr="00C96558">
              <w:rPr>
                <w:rFonts w:ascii="Times New Roman" w:hAnsi="Times New Roman"/>
                <w:b/>
                <w:spacing w:val="-1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b/>
                <w:i/>
                <w:spacing w:val="-5"/>
                <w:w w:val="105"/>
              </w:rPr>
              <w:t>ни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107D2" w:rsidRPr="00C96558" w:rsidRDefault="004163D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  <w:shd w:val="clear" w:color="auto" w:fill="auto"/>
          </w:tcPr>
          <w:p w:rsidR="006107D2" w:rsidRPr="00C96558" w:rsidRDefault="006107D2" w:rsidP="006107D2">
            <w:pPr>
              <w:pStyle w:val="TableParagraph"/>
              <w:spacing w:before="2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Слитное,</w:t>
            </w:r>
            <w:r w:rsidRPr="00C96558">
              <w:rPr>
                <w:rFonts w:ascii="Times New Roman" w:hAnsi="Times New Roman"/>
                <w:spacing w:val="13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дефисное</w:t>
            </w:r>
            <w:r w:rsidRPr="00C96558">
              <w:rPr>
                <w:rFonts w:ascii="Times New Roman" w:hAnsi="Times New Roman"/>
                <w:spacing w:val="14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и</w:t>
            </w:r>
            <w:r w:rsidRPr="00C96558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раздель</w:t>
            </w:r>
            <w:r w:rsidRPr="00C96558">
              <w:rPr>
                <w:rFonts w:ascii="Times New Roman" w:hAnsi="Times New Roman"/>
                <w:w w:val="105"/>
              </w:rPr>
              <w:t>ное</w:t>
            </w:r>
            <w:r w:rsidRPr="00C96558">
              <w:rPr>
                <w:rFonts w:ascii="Times New Roman" w:hAnsi="Times New Roman"/>
                <w:spacing w:val="4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написание</w:t>
            </w:r>
            <w:r w:rsidRPr="00C96558">
              <w:rPr>
                <w:rFonts w:ascii="Times New Roman" w:hAnsi="Times New Roman"/>
                <w:spacing w:val="4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слов</w:t>
            </w:r>
            <w:r w:rsidRPr="00C96558">
              <w:rPr>
                <w:rFonts w:ascii="Times New Roman" w:hAnsi="Times New Roman"/>
                <w:spacing w:val="4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разных частей</w:t>
            </w:r>
            <w:r w:rsidRPr="00C96558"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речи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107D2" w:rsidRPr="00C96558" w:rsidRDefault="00AF3CA5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107D2" w:rsidRPr="00C96558" w:rsidRDefault="004163D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6107D2" w:rsidRPr="00C96558" w:rsidTr="008A3F90">
        <w:trPr>
          <w:trHeight w:val="561"/>
        </w:trPr>
        <w:tc>
          <w:tcPr>
            <w:tcW w:w="243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  <w:shd w:val="clear" w:color="auto" w:fill="auto"/>
          </w:tcPr>
          <w:p w:rsidR="006107D2" w:rsidRPr="00C96558" w:rsidRDefault="006107D2" w:rsidP="006107D2">
            <w:pPr>
              <w:pStyle w:val="TableParagraph"/>
              <w:spacing w:line="190" w:lineRule="exact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Правописание</w:t>
            </w:r>
            <w:r w:rsidRPr="00C96558">
              <w:rPr>
                <w:rFonts w:ascii="Times New Roman" w:hAnsi="Times New Roman"/>
                <w:spacing w:val="-1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-</w:t>
            </w:r>
            <w:r w:rsidRPr="00C96558">
              <w:rPr>
                <w:rFonts w:ascii="Times New Roman" w:hAnsi="Times New Roman"/>
                <w:b/>
                <w:i/>
                <w:w w:val="105"/>
              </w:rPr>
              <w:t>н-</w:t>
            </w:r>
            <w:r w:rsidRPr="00C96558">
              <w:rPr>
                <w:rFonts w:ascii="Times New Roman" w:hAnsi="Times New Roman"/>
                <w:b/>
                <w:i/>
                <w:spacing w:val="-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и</w:t>
            </w:r>
            <w:r w:rsidRPr="00C96558">
              <w:rPr>
                <w:rFonts w:ascii="Times New Roman" w:hAnsi="Times New Roman"/>
                <w:b/>
                <w:spacing w:val="-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b/>
                <w:w w:val="105"/>
              </w:rPr>
              <w:t>-</w:t>
            </w:r>
            <w:proofErr w:type="spellStart"/>
            <w:r w:rsidRPr="00C96558">
              <w:rPr>
                <w:rFonts w:ascii="Times New Roman" w:hAnsi="Times New Roman"/>
                <w:b/>
                <w:i/>
                <w:w w:val="105"/>
              </w:rPr>
              <w:t>нн</w:t>
            </w:r>
            <w:proofErr w:type="spellEnd"/>
            <w:r w:rsidRPr="00C96558">
              <w:rPr>
                <w:rFonts w:ascii="Times New Roman" w:hAnsi="Times New Roman"/>
                <w:i/>
                <w:w w:val="105"/>
              </w:rPr>
              <w:t>-</w:t>
            </w:r>
            <w:r w:rsidRPr="00C96558">
              <w:rPr>
                <w:rFonts w:ascii="Times New Roman" w:hAnsi="Times New Roman"/>
                <w:i/>
                <w:spacing w:val="-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-1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словах различных частей речи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107D2" w:rsidRPr="00C96558" w:rsidRDefault="00AF3CA5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107D2" w:rsidRPr="00C96558" w:rsidRDefault="004163D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spacing w:line="247" w:lineRule="auto"/>
              <w:ind w:right="26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Знаки препинания в предложениях с однородными членами. Знаки</w:t>
            </w:r>
            <w:r w:rsidRPr="00C96558">
              <w:rPr>
                <w:rFonts w:ascii="Times New Roman" w:hAnsi="Times New Roman"/>
                <w:spacing w:val="64"/>
                <w:w w:val="150"/>
              </w:rPr>
              <w:t xml:space="preserve"> 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препинания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сложном</w:t>
            </w:r>
            <w:r w:rsidRPr="00C96558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предложении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6107D2" w:rsidRPr="00C96558" w:rsidRDefault="00AF3CA5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42" w:type="pct"/>
            <w:vAlign w:val="center"/>
          </w:tcPr>
          <w:p w:rsidR="006107D2" w:rsidRPr="00C96558" w:rsidRDefault="00E0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6107D2" w:rsidRPr="00C96558" w:rsidTr="008A3F90">
        <w:trPr>
          <w:trHeight w:val="422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tabs>
                <w:tab w:val="left" w:pos="779"/>
              </w:tabs>
              <w:spacing w:before="2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Знаки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препинания при обособлении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pStyle w:val="TableParagraph"/>
              <w:spacing w:before="2"/>
              <w:ind w:left="0" w:right="28"/>
              <w:rPr>
                <w:rFonts w:ascii="Times New Roman" w:hAnsi="Times New Roman"/>
                <w:sz w:val="16"/>
              </w:rPr>
            </w:pPr>
            <w:r w:rsidRPr="00C96558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5" w:type="pct"/>
            <w:vAlign w:val="center"/>
          </w:tcPr>
          <w:p w:rsidR="006107D2" w:rsidRPr="00C96558" w:rsidRDefault="000E715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6107D2" w:rsidRPr="00C96558" w:rsidRDefault="00E0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</w:tr>
      <w:tr w:rsidR="006107D2" w:rsidRPr="00C96558" w:rsidTr="008A3F90">
        <w:trPr>
          <w:trHeight w:val="519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  <w:vAlign w:val="center"/>
          </w:tcPr>
          <w:p w:rsidR="006107D2" w:rsidRPr="00C96558" w:rsidRDefault="006107D2" w:rsidP="00C6792C">
            <w:pPr>
              <w:pStyle w:val="TableParagraph"/>
              <w:tabs>
                <w:tab w:val="left" w:pos="990"/>
                <w:tab w:val="left" w:pos="1499"/>
              </w:tabs>
              <w:spacing w:before="2" w:line="247" w:lineRule="auto"/>
              <w:ind w:right="27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Знаки препинания в предло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жениях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12"/>
                <w:w w:val="105"/>
              </w:rPr>
              <w:t xml:space="preserve">с </w:t>
            </w:r>
            <w:r w:rsidR="00C96558" w:rsidRPr="00C96558">
              <w:rPr>
                <w:rFonts w:ascii="Times New Roman" w:hAnsi="Times New Roman"/>
                <w:spacing w:val="-4"/>
                <w:w w:val="105"/>
              </w:rPr>
              <w:t>вводными конструкциями</w:t>
            </w:r>
            <w:r w:rsidRPr="00C96558">
              <w:rPr>
                <w:rFonts w:ascii="Times New Roman" w:hAnsi="Times New Roman"/>
              </w:rPr>
              <w:t>,</w:t>
            </w:r>
            <w:r w:rsidRPr="00C96558">
              <w:rPr>
                <w:rFonts w:ascii="Times New Roman" w:hAnsi="Times New Roman"/>
                <w:spacing w:val="27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>обращениями,</w:t>
            </w:r>
          </w:p>
          <w:p w:rsidR="006107D2" w:rsidRPr="00C96558" w:rsidRDefault="006107D2" w:rsidP="00C6792C">
            <w:pPr>
              <w:pStyle w:val="TableParagraph"/>
              <w:spacing w:before="3" w:line="165" w:lineRule="exact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междометиями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7D546D" w:rsidP="00C679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6107D2" w:rsidRPr="00C96558" w:rsidRDefault="000E715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42" w:type="pct"/>
            <w:vAlign w:val="center"/>
          </w:tcPr>
          <w:p w:rsidR="006107D2" w:rsidRPr="00C96558" w:rsidRDefault="00E0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</w:tr>
      <w:tr w:rsidR="006107D2" w:rsidRPr="00C96558" w:rsidTr="008A3F90">
        <w:trPr>
          <w:trHeight w:val="426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spacing w:line="190" w:lineRule="exact"/>
              <w:ind w:hanging="1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Знаки</w:t>
            </w:r>
            <w:r w:rsidRPr="00C96558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препинания</w:t>
            </w:r>
            <w:r w:rsidRPr="00C96558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 xml:space="preserve">сложном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предложении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6107D2" w:rsidRPr="00C96558" w:rsidRDefault="000E715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42" w:type="pct"/>
            <w:vAlign w:val="center"/>
          </w:tcPr>
          <w:p w:rsidR="006107D2" w:rsidRPr="00C96558" w:rsidRDefault="00E0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tabs>
                <w:tab w:val="left" w:pos="1251"/>
                <w:tab w:val="left" w:pos="1589"/>
              </w:tabs>
              <w:spacing w:line="247" w:lineRule="auto"/>
              <w:ind w:right="28" w:hanging="1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Знаки</w:t>
            </w:r>
            <w:r w:rsidRPr="00C96558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препинания</w:t>
            </w:r>
            <w:r w:rsidRPr="00C96558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 xml:space="preserve">сложном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предложении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10"/>
                <w:w w:val="105"/>
              </w:rPr>
              <w:t xml:space="preserve">с </w:t>
            </w:r>
            <w:r w:rsidRPr="00C96558">
              <w:rPr>
                <w:rFonts w:ascii="Times New Roman" w:hAnsi="Times New Roman"/>
                <w:spacing w:val="-4"/>
                <w:w w:val="105"/>
              </w:rPr>
              <w:t xml:space="preserve">разными </w:t>
            </w:r>
            <w:r w:rsidRPr="00C96558">
              <w:rPr>
                <w:rFonts w:ascii="Times New Roman" w:hAnsi="Times New Roman"/>
              </w:rPr>
              <w:t>видами</w:t>
            </w:r>
            <w:r w:rsidRPr="00C96558">
              <w:rPr>
                <w:rFonts w:ascii="Times New Roman" w:hAnsi="Times New Roman"/>
                <w:spacing w:val="16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>связи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6107D2" w:rsidRPr="00C96558" w:rsidRDefault="000E715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42" w:type="pct"/>
            <w:vAlign w:val="center"/>
          </w:tcPr>
          <w:p w:rsidR="006107D2" w:rsidRPr="00C96558" w:rsidRDefault="00E0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  <w:shd w:val="clear" w:color="auto" w:fill="auto"/>
          </w:tcPr>
          <w:p w:rsidR="006107D2" w:rsidRPr="00C96558" w:rsidRDefault="006107D2" w:rsidP="006107D2">
            <w:pPr>
              <w:pStyle w:val="TableParagraph"/>
              <w:spacing w:before="2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Пунктуационный анализ</w:t>
            </w:r>
          </w:p>
          <w:p w:rsidR="006107D2" w:rsidRPr="00C96558" w:rsidRDefault="006107D2" w:rsidP="006107D2">
            <w:pPr>
              <w:pStyle w:val="TableParagraph"/>
              <w:spacing w:before="6" w:line="165" w:lineRule="exact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предложения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pStyle w:val="TableParagraph"/>
              <w:spacing w:before="2"/>
              <w:ind w:left="0" w:right="28"/>
              <w:rPr>
                <w:rFonts w:ascii="Times New Roman" w:hAnsi="Times New Roman"/>
                <w:sz w:val="16"/>
              </w:rPr>
            </w:pP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107D2" w:rsidRPr="00C96558" w:rsidRDefault="000E715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107D2" w:rsidRPr="00C96558" w:rsidRDefault="00E0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  <w:hideMark/>
          </w:tcPr>
          <w:p w:rsidR="006107D2" w:rsidRPr="00C96558" w:rsidRDefault="006107D2" w:rsidP="006107D2">
            <w:pPr>
              <w:pStyle w:val="TableParagraph"/>
              <w:spacing w:before="2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</w:rPr>
              <w:t>Информационно-</w:t>
            </w:r>
            <w:r w:rsidRPr="00C96558">
              <w:rPr>
                <w:rFonts w:ascii="Times New Roman" w:hAnsi="Times New Roman"/>
                <w:spacing w:val="-2"/>
              </w:rPr>
              <w:t>смысловая</w:t>
            </w:r>
          </w:p>
          <w:p w:rsidR="006107D2" w:rsidRPr="00C96558" w:rsidRDefault="006107D2" w:rsidP="006107D2">
            <w:pPr>
              <w:pStyle w:val="TableParagraph"/>
              <w:tabs>
                <w:tab w:val="left" w:pos="1222"/>
              </w:tabs>
              <w:spacing w:line="190" w:lineRule="atLeast"/>
              <w:ind w:right="27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переработка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прочитанного</w:t>
            </w:r>
            <w:r w:rsidRPr="00C96558">
              <w:rPr>
                <w:rFonts w:ascii="Times New Roman" w:hAnsi="Times New Roman"/>
                <w:spacing w:val="4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текста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5" w:type="pct"/>
            <w:vAlign w:val="center"/>
          </w:tcPr>
          <w:p w:rsidR="006107D2" w:rsidRPr="00C96558" w:rsidRDefault="00AF3CA5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2" w:type="pct"/>
            <w:vAlign w:val="center"/>
          </w:tcPr>
          <w:p w:rsidR="006107D2" w:rsidRPr="00C96558" w:rsidRDefault="00E0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  <w:hideMark/>
          </w:tcPr>
          <w:p w:rsidR="006107D2" w:rsidRPr="00C96558" w:rsidRDefault="006107D2" w:rsidP="006107D2">
            <w:pPr>
              <w:pStyle w:val="TableParagraph"/>
              <w:spacing w:line="190" w:lineRule="exact"/>
              <w:ind w:hanging="1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Информативность</w:t>
            </w:r>
            <w:r w:rsidRPr="00C96558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текста.</w:t>
            </w:r>
            <w:r w:rsidRPr="00C96558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Виды информации в тексте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6107D2" w:rsidRPr="00C96558" w:rsidRDefault="00AF3CA5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6107D2" w:rsidRPr="00C96558" w:rsidRDefault="00E0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</w:tcPr>
          <w:p w:rsidR="006107D2" w:rsidRPr="00C96558" w:rsidRDefault="006107D2" w:rsidP="006107D2">
            <w:pPr>
              <w:pStyle w:val="TableParagraph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Лексикология</w:t>
            </w:r>
            <w:r w:rsidRPr="00C96558">
              <w:rPr>
                <w:rFonts w:ascii="Times New Roman" w:hAnsi="Times New Roman"/>
                <w:spacing w:val="4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и</w:t>
            </w:r>
            <w:r w:rsidRPr="00C96558">
              <w:rPr>
                <w:rFonts w:ascii="Times New Roman" w:hAnsi="Times New Roman"/>
                <w:spacing w:val="4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фразеология </w:t>
            </w:r>
            <w:r w:rsidRPr="00C96558">
              <w:rPr>
                <w:rFonts w:ascii="Times New Roman" w:hAnsi="Times New Roman"/>
                <w:spacing w:val="-4"/>
              </w:rPr>
              <w:t xml:space="preserve">как </w:t>
            </w:r>
            <w:r w:rsidRPr="00C96558">
              <w:rPr>
                <w:rFonts w:ascii="Times New Roman" w:hAnsi="Times New Roman"/>
                <w:spacing w:val="-2"/>
              </w:rPr>
              <w:t>разделы лингвистики.</w:t>
            </w:r>
            <w:r w:rsidRPr="00C96558">
              <w:rPr>
                <w:rFonts w:ascii="Times New Roman" w:hAnsi="Times New Roman"/>
                <w:w w:val="105"/>
              </w:rPr>
              <w:t xml:space="preserve"> Лексический анализ слова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6107D2" w:rsidRPr="00C96558" w:rsidRDefault="00AF3CA5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42" w:type="pct"/>
            <w:vAlign w:val="center"/>
          </w:tcPr>
          <w:p w:rsidR="006107D2" w:rsidRPr="00C96558" w:rsidRDefault="00E0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</w:tr>
      <w:tr w:rsidR="006107D2" w:rsidRPr="00C96558" w:rsidTr="008A3F90">
        <w:trPr>
          <w:trHeight w:val="57"/>
        </w:trPr>
        <w:tc>
          <w:tcPr>
            <w:tcW w:w="243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64" w:type="pct"/>
            <w:shd w:val="clear" w:color="auto" w:fill="auto"/>
            <w:hideMark/>
          </w:tcPr>
          <w:p w:rsidR="006107D2" w:rsidRPr="00C96558" w:rsidRDefault="006107D2" w:rsidP="006107D2">
            <w:pPr>
              <w:pStyle w:val="TableParagraph"/>
              <w:tabs>
                <w:tab w:val="left" w:pos="1623"/>
              </w:tabs>
              <w:spacing w:before="2" w:line="247" w:lineRule="auto"/>
              <w:ind w:right="27" w:hanging="1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Логико-смысловые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4"/>
                <w:w w:val="105"/>
              </w:rPr>
              <w:t>отноше</w:t>
            </w:r>
            <w:r w:rsidRPr="00C96558">
              <w:rPr>
                <w:rFonts w:ascii="Times New Roman" w:hAnsi="Times New Roman"/>
                <w:w w:val="105"/>
              </w:rPr>
              <w:t>ния</w:t>
            </w:r>
            <w:r w:rsidRPr="00C96558">
              <w:rPr>
                <w:rFonts w:ascii="Times New Roman" w:hAnsi="Times New Roman"/>
                <w:spacing w:val="34"/>
                <w:w w:val="105"/>
              </w:rPr>
              <w:t xml:space="preserve">  </w:t>
            </w:r>
            <w:r w:rsidRPr="00C96558">
              <w:rPr>
                <w:rFonts w:ascii="Times New Roman" w:hAnsi="Times New Roman"/>
                <w:w w:val="105"/>
              </w:rPr>
              <w:t>между</w:t>
            </w:r>
            <w:r w:rsidRPr="00C96558">
              <w:rPr>
                <w:rFonts w:ascii="Times New Roman" w:hAnsi="Times New Roman"/>
                <w:spacing w:val="35"/>
                <w:w w:val="105"/>
              </w:rPr>
              <w:t xml:space="preserve"> 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предложениями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тексте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107D2" w:rsidRPr="00C96558" w:rsidRDefault="00AF3CA5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107D2" w:rsidRPr="00C96558" w:rsidRDefault="00E0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6107D2" w:rsidRPr="00C96558" w:rsidTr="008A3F90">
        <w:trPr>
          <w:trHeight w:val="712"/>
        </w:trPr>
        <w:tc>
          <w:tcPr>
            <w:tcW w:w="243" w:type="pct"/>
            <w:vAlign w:val="center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pct"/>
            <w:vAlign w:val="center"/>
            <w:hideMark/>
          </w:tcPr>
          <w:p w:rsidR="006107D2" w:rsidRPr="00C96558" w:rsidRDefault="006107D2" w:rsidP="006107D2">
            <w:pPr>
              <w:pStyle w:val="TableParagraph"/>
              <w:tabs>
                <w:tab w:val="left" w:pos="1043"/>
              </w:tabs>
              <w:spacing w:before="3" w:line="169" w:lineRule="exact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Основные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изобразительно-выразительные средства русского языка</w:t>
            </w:r>
          </w:p>
        </w:tc>
        <w:tc>
          <w:tcPr>
            <w:tcW w:w="285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П</w:t>
            </w:r>
          </w:p>
        </w:tc>
        <w:tc>
          <w:tcPr>
            <w:tcW w:w="356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374" w:type="pct"/>
            <w:vAlign w:val="center"/>
          </w:tcPr>
          <w:p w:rsidR="006107D2" w:rsidRPr="00C96558" w:rsidRDefault="007D546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6107D2" w:rsidRPr="00C96558" w:rsidRDefault="00AF3CA5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42" w:type="pct"/>
            <w:vAlign w:val="center"/>
          </w:tcPr>
          <w:p w:rsidR="006107D2" w:rsidRPr="00C96558" w:rsidRDefault="00E0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107D2" w:rsidRPr="00C96558" w:rsidRDefault="002976D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</w:tbl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537"/>
        <w:gridCol w:w="4817"/>
        <w:gridCol w:w="566"/>
        <w:gridCol w:w="710"/>
        <w:gridCol w:w="566"/>
        <w:gridCol w:w="568"/>
        <w:gridCol w:w="706"/>
        <w:gridCol w:w="850"/>
        <w:gridCol w:w="824"/>
      </w:tblGrid>
      <w:tr w:rsidR="006107D2" w:rsidRPr="00C96558" w:rsidTr="001C0B82">
        <w:trPr>
          <w:trHeight w:val="554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D2" w:rsidRPr="00C96558" w:rsidRDefault="006107D2" w:rsidP="006107D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558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D2" w:rsidRPr="00C96558" w:rsidRDefault="006107D2" w:rsidP="006107D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558">
              <w:rPr>
                <w:b/>
                <w:bCs/>
                <w:sz w:val="22"/>
                <w:szCs w:val="22"/>
              </w:rPr>
              <w:t>Критерии оценивания на задания части 2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6107D2" w:rsidRPr="00C96558" w:rsidRDefault="006107D2" w:rsidP="006107D2">
            <w:pPr>
              <w:ind w:left="113" w:right="113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96558">
              <w:rPr>
                <w:b/>
                <w:bCs/>
                <w:i/>
                <w:sz w:val="22"/>
                <w:szCs w:val="22"/>
              </w:rPr>
              <w:t>Максимальный балл</w:t>
            </w:r>
          </w:p>
        </w:tc>
        <w:tc>
          <w:tcPr>
            <w:tcW w:w="208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D2" w:rsidRPr="00C96558" w:rsidRDefault="006107D2" w:rsidP="006107D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558">
              <w:rPr>
                <w:b/>
                <w:bCs/>
                <w:sz w:val="22"/>
                <w:szCs w:val="22"/>
              </w:rPr>
              <w:t>Уровень выполнения задания, %</w:t>
            </w:r>
          </w:p>
        </w:tc>
      </w:tr>
      <w:tr w:rsidR="001C0B82" w:rsidRPr="00C96558" w:rsidTr="001C0B82">
        <w:trPr>
          <w:cantSplit/>
          <w:trHeight w:val="313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D2" w:rsidRPr="00C96558" w:rsidRDefault="006107D2" w:rsidP="006107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D2" w:rsidRPr="00C96558" w:rsidRDefault="006107D2" w:rsidP="006107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Группа 0-9 ПБ(&lt; мин. порога аттестата)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Группа 10-18 ПБ  (</w:t>
            </w:r>
            <w:r w:rsidRPr="00C96558">
              <w:rPr>
                <w:sz w:val="22"/>
                <w:szCs w:val="22"/>
                <w:lang w:val="en-US"/>
              </w:rPr>
              <w:t xml:space="preserve">&lt; </w:t>
            </w:r>
            <w:r w:rsidRPr="00C96558">
              <w:rPr>
                <w:sz w:val="22"/>
                <w:szCs w:val="22"/>
              </w:rPr>
              <w:t>порога ВУЗ)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Группа 19-31 ПБ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113" w:right="-113"/>
              <w:jc w:val="center"/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Группа 32-42 ПБ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7D2" w:rsidRPr="00C96558" w:rsidRDefault="006107D2" w:rsidP="006107D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Группа 43-50 ПБ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07D2" w:rsidRPr="00C96558" w:rsidRDefault="006107D2" w:rsidP="006107D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96558">
              <w:rPr>
                <w:b/>
                <w:sz w:val="22"/>
                <w:szCs w:val="22"/>
              </w:rPr>
              <w:t>Средний по всем группам</w:t>
            </w:r>
          </w:p>
        </w:tc>
      </w:tr>
      <w:tr w:rsidR="001C0B82" w:rsidRPr="00C96558" w:rsidTr="001C0B82">
        <w:trPr>
          <w:trHeight w:val="5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7"/>
            </w:pP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107D2" w:rsidRPr="00C96558" w:rsidRDefault="006107D2" w:rsidP="006107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558">
              <w:rPr>
                <w:b/>
                <w:sz w:val="22"/>
                <w:szCs w:val="22"/>
              </w:rPr>
              <w:t>Сочинение</w:t>
            </w:r>
            <w:r w:rsidRPr="00C96558">
              <w:rPr>
                <w:sz w:val="22"/>
                <w:szCs w:val="22"/>
              </w:rPr>
              <w:t>. Информационно-смысловая  переработка текста. Отзыв,  рецензия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7D2" w:rsidRPr="00C96558" w:rsidRDefault="006107D2" w:rsidP="006107D2">
            <w:pPr>
              <w:jc w:val="center"/>
              <w:rPr>
                <w:i/>
                <w:sz w:val="22"/>
                <w:szCs w:val="22"/>
              </w:rPr>
            </w:pPr>
            <w:r w:rsidRPr="00C96558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2" w:rsidRPr="00C96558" w:rsidRDefault="006107D2" w:rsidP="00610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D2" w:rsidRPr="00C96558" w:rsidRDefault="006107D2" w:rsidP="00610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D2" w:rsidRPr="00C96558" w:rsidRDefault="006107D2" w:rsidP="00610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D2" w:rsidRPr="00C96558" w:rsidRDefault="006107D2" w:rsidP="00610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D2" w:rsidRPr="00C96558" w:rsidRDefault="006107D2" w:rsidP="006107D2">
            <w:pPr>
              <w:jc w:val="center"/>
              <w:rPr>
                <w:b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7D2" w:rsidRPr="00C96558" w:rsidRDefault="006107D2" w:rsidP="006107D2">
            <w:pPr>
              <w:jc w:val="center"/>
              <w:rPr>
                <w:b/>
                <w:bCs/>
              </w:rPr>
            </w:pPr>
          </w:p>
        </w:tc>
      </w:tr>
      <w:tr w:rsidR="001C0B82" w:rsidRPr="00C96558" w:rsidTr="001C0B82">
        <w:trPr>
          <w:trHeight w:val="5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</w:t>
            </w:r>
            <w:proofErr w:type="gramStart"/>
            <w:r w:rsidRPr="00C9655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Формулировка проблем исходного текста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7D546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0E715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E0198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1C0B82" w:rsidRPr="00C96558" w:rsidTr="001C0B82">
        <w:trPr>
          <w:trHeight w:val="5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</w:t>
            </w:r>
            <w:proofErr w:type="gramStart"/>
            <w:r w:rsidRPr="00C9655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Комментарий к проблеме исходного текста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7D546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0E715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E0198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1C0B82" w:rsidRPr="00C96558" w:rsidTr="001C0B82">
        <w:trPr>
          <w:trHeight w:val="5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Отражение позиции автора по проблеме исходного текста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7D546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0E715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E0198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1C0B82" w:rsidRPr="00C96558" w:rsidTr="001C0B82">
        <w:trPr>
          <w:trHeight w:val="1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</w:t>
            </w:r>
            <w:proofErr w:type="gramStart"/>
            <w:r w:rsidRPr="00C965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Отношение к позиции автора по проблеме исходного текста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7D546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0E715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E0198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C0B82" w:rsidRPr="00C96558" w:rsidTr="001C0B82">
        <w:trPr>
          <w:trHeight w:val="5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К5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 xml:space="preserve">Смысловая цельность, речевая связность и </w:t>
            </w:r>
            <w:r w:rsidRPr="00C96558">
              <w:rPr>
                <w:sz w:val="22"/>
                <w:szCs w:val="22"/>
              </w:rPr>
              <w:lastRenderedPageBreak/>
              <w:t>последовательность изложения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lastRenderedPageBreak/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7D546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0E715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E0198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C0B82" w:rsidRPr="00C96558" w:rsidTr="001C0B82">
        <w:trPr>
          <w:trHeight w:val="5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lastRenderedPageBreak/>
              <w:t>К</w:t>
            </w:r>
            <w:proofErr w:type="gramStart"/>
            <w:r w:rsidRPr="00C96558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Богатство речи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7D546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0E715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E0198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1C0B82" w:rsidRPr="00C96558" w:rsidTr="001C0B82">
        <w:trPr>
          <w:trHeight w:val="1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</w:t>
            </w:r>
            <w:proofErr w:type="gramStart"/>
            <w:r w:rsidRPr="00C9655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Соблюдение орфографических норм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7D546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0E715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1C0B82" w:rsidRPr="00C96558" w:rsidTr="001C0B82">
        <w:trPr>
          <w:trHeight w:val="1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К8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Соблюдение пунктуационных норм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7D546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0E715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1C0B82" w:rsidRPr="00C96558" w:rsidTr="001C0B82">
        <w:trPr>
          <w:trHeight w:val="1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</w:t>
            </w:r>
            <w:proofErr w:type="gramStart"/>
            <w:r w:rsidRPr="00C9655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Соблюдение грамматических норм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7D546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0E715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1C0B82" w:rsidRPr="00C96558" w:rsidTr="001C0B82">
        <w:trPr>
          <w:trHeight w:val="1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К10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Соблюдение речевых норм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7D546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0E715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1C0B82" w:rsidRPr="00C96558" w:rsidTr="001C0B82">
        <w:trPr>
          <w:trHeight w:val="1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К11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Соблюдение этических норм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7D546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0E715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1C0B82" w:rsidRPr="00C96558" w:rsidTr="001C0B82">
        <w:trPr>
          <w:trHeight w:val="1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К12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 xml:space="preserve">Соблюдение </w:t>
            </w:r>
            <w:proofErr w:type="spellStart"/>
            <w:r w:rsidRPr="00C96558">
              <w:rPr>
                <w:sz w:val="22"/>
                <w:szCs w:val="22"/>
              </w:rPr>
              <w:t>фактологической</w:t>
            </w:r>
            <w:proofErr w:type="spellEnd"/>
            <w:r w:rsidRPr="00C96558">
              <w:rPr>
                <w:sz w:val="22"/>
                <w:szCs w:val="22"/>
              </w:rPr>
              <w:t xml:space="preserve"> точности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7D546D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0E715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6792C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2976DB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</w:tbl>
    <w:p w:rsidR="006107D2" w:rsidRDefault="006107D2" w:rsidP="006107D2">
      <w:pPr>
        <w:ind w:hanging="567"/>
        <w:rPr>
          <w:i/>
          <w:sz w:val="24"/>
          <w:szCs w:val="24"/>
        </w:rPr>
      </w:pPr>
    </w:p>
    <w:p w:rsidR="00C96558" w:rsidRDefault="00C96558" w:rsidP="00C96558">
      <w:pPr>
        <w:spacing w:after="0"/>
        <w:ind w:firstLine="708"/>
        <w:jc w:val="both"/>
      </w:pPr>
      <w:r>
        <w:t>*Данные приведены в первичных баллах. Шкала перевода первичных баллов в тестовые на 2024 год не утверждена. Максимальный первичный балл по предмету – 50.</w:t>
      </w:r>
    </w:p>
    <w:p w:rsidR="001535F2" w:rsidRDefault="001535F2" w:rsidP="00C96558">
      <w:pPr>
        <w:jc w:val="both"/>
      </w:pPr>
    </w:p>
    <w:sectPr w:rsidR="001535F2" w:rsidSect="00307113">
      <w:pgSz w:w="11906" w:h="16838"/>
      <w:pgMar w:top="851" w:right="850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6A2"/>
    <w:multiLevelType w:val="hybridMultilevel"/>
    <w:tmpl w:val="57D87126"/>
    <w:lvl w:ilvl="0" w:tplc="1CE8498A">
      <w:start w:val="1"/>
      <w:numFmt w:val="decimal"/>
      <w:lvlText w:val="%1)"/>
      <w:lvlJc w:val="left"/>
      <w:pPr>
        <w:ind w:left="541" w:hanging="29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BDB09DB4">
      <w:start w:val="1"/>
      <w:numFmt w:val="decimal"/>
      <w:lvlText w:val="%2)"/>
      <w:lvlJc w:val="left"/>
      <w:pPr>
        <w:ind w:left="1186" w:hanging="29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2" w:tplc="B3264C5E">
      <w:numFmt w:val="bullet"/>
      <w:lvlText w:val="•"/>
      <w:lvlJc w:val="left"/>
      <w:pPr>
        <w:ind w:left="947" w:hanging="290"/>
      </w:pPr>
      <w:rPr>
        <w:rFonts w:hint="default"/>
        <w:lang w:val="ru-RU" w:eastAsia="en-US" w:bidi="ar-SA"/>
      </w:rPr>
    </w:lvl>
    <w:lvl w:ilvl="3" w:tplc="48D43E9A">
      <w:numFmt w:val="bullet"/>
      <w:lvlText w:val="•"/>
      <w:lvlJc w:val="left"/>
      <w:pPr>
        <w:ind w:left="714" w:hanging="290"/>
      </w:pPr>
      <w:rPr>
        <w:rFonts w:hint="default"/>
        <w:lang w:val="ru-RU" w:eastAsia="en-US" w:bidi="ar-SA"/>
      </w:rPr>
    </w:lvl>
    <w:lvl w:ilvl="4" w:tplc="1270C786">
      <w:numFmt w:val="bullet"/>
      <w:lvlText w:val="•"/>
      <w:lvlJc w:val="left"/>
      <w:pPr>
        <w:ind w:left="482" w:hanging="290"/>
      </w:pPr>
      <w:rPr>
        <w:rFonts w:hint="default"/>
        <w:lang w:val="ru-RU" w:eastAsia="en-US" w:bidi="ar-SA"/>
      </w:rPr>
    </w:lvl>
    <w:lvl w:ilvl="5" w:tplc="E7BCC286">
      <w:numFmt w:val="bullet"/>
      <w:lvlText w:val="•"/>
      <w:lvlJc w:val="left"/>
      <w:pPr>
        <w:ind w:left="249" w:hanging="290"/>
      </w:pPr>
      <w:rPr>
        <w:rFonts w:hint="default"/>
        <w:lang w:val="ru-RU" w:eastAsia="en-US" w:bidi="ar-SA"/>
      </w:rPr>
    </w:lvl>
    <w:lvl w:ilvl="6" w:tplc="311E9956">
      <w:numFmt w:val="bullet"/>
      <w:lvlText w:val="•"/>
      <w:lvlJc w:val="left"/>
      <w:pPr>
        <w:ind w:left="17" w:hanging="290"/>
      </w:pPr>
      <w:rPr>
        <w:rFonts w:hint="default"/>
        <w:lang w:val="ru-RU" w:eastAsia="en-US" w:bidi="ar-SA"/>
      </w:rPr>
    </w:lvl>
    <w:lvl w:ilvl="7" w:tplc="1E68F85E">
      <w:numFmt w:val="bullet"/>
      <w:lvlText w:val="•"/>
      <w:lvlJc w:val="left"/>
      <w:pPr>
        <w:ind w:left="-216" w:hanging="290"/>
      </w:pPr>
      <w:rPr>
        <w:rFonts w:hint="default"/>
        <w:lang w:val="ru-RU" w:eastAsia="en-US" w:bidi="ar-SA"/>
      </w:rPr>
    </w:lvl>
    <w:lvl w:ilvl="8" w:tplc="F2321A28">
      <w:numFmt w:val="bullet"/>
      <w:lvlText w:val="•"/>
      <w:lvlJc w:val="left"/>
      <w:pPr>
        <w:ind w:left="-448" w:hanging="290"/>
      </w:pPr>
      <w:rPr>
        <w:rFonts w:hint="default"/>
        <w:lang w:val="ru-RU" w:eastAsia="en-US" w:bidi="ar-SA"/>
      </w:rPr>
    </w:lvl>
  </w:abstractNum>
  <w:abstractNum w:abstractNumId="1">
    <w:nsid w:val="1EC94CEC"/>
    <w:multiLevelType w:val="hybridMultilevel"/>
    <w:tmpl w:val="7FB2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7064"/>
    <w:multiLevelType w:val="hybridMultilevel"/>
    <w:tmpl w:val="05421F36"/>
    <w:lvl w:ilvl="0" w:tplc="B0CAD11A">
      <w:start w:val="1"/>
      <w:numFmt w:val="decimal"/>
      <w:lvlText w:val="%1)"/>
      <w:lvlJc w:val="left"/>
      <w:pPr>
        <w:ind w:left="1098" w:hanging="2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484CEA92">
      <w:numFmt w:val="bullet"/>
      <w:lvlText w:val="•"/>
      <w:lvlJc w:val="left"/>
      <w:pPr>
        <w:ind w:left="1722" w:hanging="290"/>
      </w:pPr>
      <w:rPr>
        <w:rFonts w:hint="default"/>
        <w:lang w:val="ru-RU" w:eastAsia="en-US" w:bidi="ar-SA"/>
      </w:rPr>
    </w:lvl>
    <w:lvl w:ilvl="2" w:tplc="6B5E72CA">
      <w:numFmt w:val="bullet"/>
      <w:lvlText w:val="•"/>
      <w:lvlJc w:val="left"/>
      <w:pPr>
        <w:ind w:left="2345" w:hanging="290"/>
      </w:pPr>
      <w:rPr>
        <w:rFonts w:hint="default"/>
        <w:lang w:val="ru-RU" w:eastAsia="en-US" w:bidi="ar-SA"/>
      </w:rPr>
    </w:lvl>
    <w:lvl w:ilvl="3" w:tplc="3DF2C44A">
      <w:numFmt w:val="bullet"/>
      <w:lvlText w:val="•"/>
      <w:lvlJc w:val="left"/>
      <w:pPr>
        <w:ind w:left="2967" w:hanging="290"/>
      </w:pPr>
      <w:rPr>
        <w:rFonts w:hint="default"/>
        <w:lang w:val="ru-RU" w:eastAsia="en-US" w:bidi="ar-SA"/>
      </w:rPr>
    </w:lvl>
    <w:lvl w:ilvl="4" w:tplc="BDEA74AE">
      <w:numFmt w:val="bullet"/>
      <w:lvlText w:val="•"/>
      <w:lvlJc w:val="left"/>
      <w:pPr>
        <w:ind w:left="3590" w:hanging="290"/>
      </w:pPr>
      <w:rPr>
        <w:rFonts w:hint="default"/>
        <w:lang w:val="ru-RU" w:eastAsia="en-US" w:bidi="ar-SA"/>
      </w:rPr>
    </w:lvl>
    <w:lvl w:ilvl="5" w:tplc="A4666FE8">
      <w:numFmt w:val="bullet"/>
      <w:lvlText w:val="•"/>
      <w:lvlJc w:val="left"/>
      <w:pPr>
        <w:ind w:left="4213" w:hanging="290"/>
      </w:pPr>
      <w:rPr>
        <w:rFonts w:hint="default"/>
        <w:lang w:val="ru-RU" w:eastAsia="en-US" w:bidi="ar-SA"/>
      </w:rPr>
    </w:lvl>
    <w:lvl w:ilvl="6" w:tplc="B96CF3C8">
      <w:numFmt w:val="bullet"/>
      <w:lvlText w:val="•"/>
      <w:lvlJc w:val="left"/>
      <w:pPr>
        <w:ind w:left="4835" w:hanging="290"/>
      </w:pPr>
      <w:rPr>
        <w:rFonts w:hint="default"/>
        <w:lang w:val="ru-RU" w:eastAsia="en-US" w:bidi="ar-SA"/>
      </w:rPr>
    </w:lvl>
    <w:lvl w:ilvl="7" w:tplc="E3F487A8">
      <w:numFmt w:val="bullet"/>
      <w:lvlText w:val="•"/>
      <w:lvlJc w:val="left"/>
      <w:pPr>
        <w:ind w:left="5458" w:hanging="290"/>
      </w:pPr>
      <w:rPr>
        <w:rFonts w:hint="default"/>
        <w:lang w:val="ru-RU" w:eastAsia="en-US" w:bidi="ar-SA"/>
      </w:rPr>
    </w:lvl>
    <w:lvl w:ilvl="8" w:tplc="C734BC96">
      <w:numFmt w:val="bullet"/>
      <w:lvlText w:val="•"/>
      <w:lvlJc w:val="left"/>
      <w:pPr>
        <w:ind w:left="6081" w:hanging="290"/>
      </w:pPr>
      <w:rPr>
        <w:rFonts w:hint="default"/>
        <w:lang w:val="ru-RU" w:eastAsia="en-US" w:bidi="ar-SA"/>
      </w:rPr>
    </w:lvl>
  </w:abstractNum>
  <w:abstractNum w:abstractNumId="3">
    <w:nsid w:val="533E40AC"/>
    <w:multiLevelType w:val="hybridMultilevel"/>
    <w:tmpl w:val="90C8D9A8"/>
    <w:lvl w:ilvl="0" w:tplc="825C8548">
      <w:start w:val="1"/>
      <w:numFmt w:val="decimal"/>
      <w:lvlText w:val="%1)"/>
      <w:lvlJc w:val="left"/>
      <w:pPr>
        <w:ind w:left="1186" w:hanging="2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92AC3994">
      <w:numFmt w:val="bullet"/>
      <w:lvlText w:val="•"/>
      <w:lvlJc w:val="left"/>
      <w:pPr>
        <w:ind w:left="1825" w:hanging="290"/>
      </w:pPr>
      <w:rPr>
        <w:rFonts w:hint="default"/>
        <w:lang w:val="ru-RU" w:eastAsia="en-US" w:bidi="ar-SA"/>
      </w:rPr>
    </w:lvl>
    <w:lvl w:ilvl="2" w:tplc="58B0CFAE">
      <w:numFmt w:val="bullet"/>
      <w:lvlText w:val="•"/>
      <w:lvlJc w:val="left"/>
      <w:pPr>
        <w:ind w:left="2471" w:hanging="290"/>
      </w:pPr>
      <w:rPr>
        <w:rFonts w:hint="default"/>
        <w:lang w:val="ru-RU" w:eastAsia="en-US" w:bidi="ar-SA"/>
      </w:rPr>
    </w:lvl>
    <w:lvl w:ilvl="3" w:tplc="E44A9112">
      <w:numFmt w:val="bullet"/>
      <w:lvlText w:val="•"/>
      <w:lvlJc w:val="left"/>
      <w:pPr>
        <w:ind w:left="3117" w:hanging="290"/>
      </w:pPr>
      <w:rPr>
        <w:rFonts w:hint="default"/>
        <w:lang w:val="ru-RU" w:eastAsia="en-US" w:bidi="ar-SA"/>
      </w:rPr>
    </w:lvl>
    <w:lvl w:ilvl="4" w:tplc="0478F392">
      <w:numFmt w:val="bullet"/>
      <w:lvlText w:val="•"/>
      <w:lvlJc w:val="left"/>
      <w:pPr>
        <w:ind w:left="3763" w:hanging="290"/>
      </w:pPr>
      <w:rPr>
        <w:rFonts w:hint="default"/>
        <w:lang w:val="ru-RU" w:eastAsia="en-US" w:bidi="ar-SA"/>
      </w:rPr>
    </w:lvl>
    <w:lvl w:ilvl="5" w:tplc="B5B42D9E">
      <w:numFmt w:val="bullet"/>
      <w:lvlText w:val="•"/>
      <w:lvlJc w:val="left"/>
      <w:pPr>
        <w:ind w:left="4408" w:hanging="290"/>
      </w:pPr>
      <w:rPr>
        <w:rFonts w:hint="default"/>
        <w:lang w:val="ru-RU" w:eastAsia="en-US" w:bidi="ar-SA"/>
      </w:rPr>
    </w:lvl>
    <w:lvl w:ilvl="6" w:tplc="590CA6BA">
      <w:numFmt w:val="bullet"/>
      <w:lvlText w:val="•"/>
      <w:lvlJc w:val="left"/>
      <w:pPr>
        <w:ind w:left="5054" w:hanging="290"/>
      </w:pPr>
      <w:rPr>
        <w:rFonts w:hint="default"/>
        <w:lang w:val="ru-RU" w:eastAsia="en-US" w:bidi="ar-SA"/>
      </w:rPr>
    </w:lvl>
    <w:lvl w:ilvl="7" w:tplc="AA144A42">
      <w:numFmt w:val="bullet"/>
      <w:lvlText w:val="•"/>
      <w:lvlJc w:val="left"/>
      <w:pPr>
        <w:ind w:left="5700" w:hanging="290"/>
      </w:pPr>
      <w:rPr>
        <w:rFonts w:hint="default"/>
        <w:lang w:val="ru-RU" w:eastAsia="en-US" w:bidi="ar-SA"/>
      </w:rPr>
    </w:lvl>
    <w:lvl w:ilvl="8" w:tplc="320AF9B4">
      <w:numFmt w:val="bullet"/>
      <w:lvlText w:val="•"/>
      <w:lvlJc w:val="left"/>
      <w:pPr>
        <w:ind w:left="6346" w:hanging="290"/>
      </w:pPr>
      <w:rPr>
        <w:rFonts w:hint="default"/>
        <w:lang w:val="ru-RU" w:eastAsia="en-US" w:bidi="ar-SA"/>
      </w:rPr>
    </w:lvl>
  </w:abstractNum>
  <w:abstractNum w:abstractNumId="4">
    <w:nsid w:val="6B295E0C"/>
    <w:multiLevelType w:val="hybridMultilevel"/>
    <w:tmpl w:val="AB56996C"/>
    <w:lvl w:ilvl="0" w:tplc="CB5865B8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033CA"/>
    <w:multiLevelType w:val="hybridMultilevel"/>
    <w:tmpl w:val="2D4E7DE6"/>
    <w:lvl w:ilvl="0" w:tplc="59E2ADB4">
      <w:start w:val="1"/>
      <w:numFmt w:val="decimal"/>
      <w:lvlText w:val="%1)"/>
      <w:lvlJc w:val="left"/>
      <w:pPr>
        <w:ind w:left="1186" w:hanging="290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5F583654">
      <w:numFmt w:val="bullet"/>
      <w:lvlText w:val="•"/>
      <w:lvlJc w:val="left"/>
      <w:pPr>
        <w:ind w:left="1825" w:hanging="290"/>
      </w:pPr>
      <w:rPr>
        <w:rFonts w:hint="default"/>
        <w:lang w:val="ru-RU" w:eastAsia="en-US" w:bidi="ar-SA"/>
      </w:rPr>
    </w:lvl>
    <w:lvl w:ilvl="2" w:tplc="B62C45E0">
      <w:numFmt w:val="bullet"/>
      <w:lvlText w:val="•"/>
      <w:lvlJc w:val="left"/>
      <w:pPr>
        <w:ind w:left="2471" w:hanging="290"/>
      </w:pPr>
      <w:rPr>
        <w:rFonts w:hint="default"/>
        <w:lang w:val="ru-RU" w:eastAsia="en-US" w:bidi="ar-SA"/>
      </w:rPr>
    </w:lvl>
    <w:lvl w:ilvl="3" w:tplc="37C62834">
      <w:numFmt w:val="bullet"/>
      <w:lvlText w:val="•"/>
      <w:lvlJc w:val="left"/>
      <w:pPr>
        <w:ind w:left="3117" w:hanging="290"/>
      </w:pPr>
      <w:rPr>
        <w:rFonts w:hint="default"/>
        <w:lang w:val="ru-RU" w:eastAsia="en-US" w:bidi="ar-SA"/>
      </w:rPr>
    </w:lvl>
    <w:lvl w:ilvl="4" w:tplc="C11001C2">
      <w:numFmt w:val="bullet"/>
      <w:lvlText w:val="•"/>
      <w:lvlJc w:val="left"/>
      <w:pPr>
        <w:ind w:left="3763" w:hanging="290"/>
      </w:pPr>
      <w:rPr>
        <w:rFonts w:hint="default"/>
        <w:lang w:val="ru-RU" w:eastAsia="en-US" w:bidi="ar-SA"/>
      </w:rPr>
    </w:lvl>
    <w:lvl w:ilvl="5" w:tplc="DF8ECDA6">
      <w:numFmt w:val="bullet"/>
      <w:lvlText w:val="•"/>
      <w:lvlJc w:val="left"/>
      <w:pPr>
        <w:ind w:left="4408" w:hanging="290"/>
      </w:pPr>
      <w:rPr>
        <w:rFonts w:hint="default"/>
        <w:lang w:val="ru-RU" w:eastAsia="en-US" w:bidi="ar-SA"/>
      </w:rPr>
    </w:lvl>
    <w:lvl w:ilvl="6" w:tplc="F0DA75DE">
      <w:numFmt w:val="bullet"/>
      <w:lvlText w:val="•"/>
      <w:lvlJc w:val="left"/>
      <w:pPr>
        <w:ind w:left="5054" w:hanging="290"/>
      </w:pPr>
      <w:rPr>
        <w:rFonts w:hint="default"/>
        <w:lang w:val="ru-RU" w:eastAsia="en-US" w:bidi="ar-SA"/>
      </w:rPr>
    </w:lvl>
    <w:lvl w:ilvl="7" w:tplc="22F0DD24">
      <w:numFmt w:val="bullet"/>
      <w:lvlText w:val="•"/>
      <w:lvlJc w:val="left"/>
      <w:pPr>
        <w:ind w:left="5700" w:hanging="290"/>
      </w:pPr>
      <w:rPr>
        <w:rFonts w:hint="default"/>
        <w:lang w:val="ru-RU" w:eastAsia="en-US" w:bidi="ar-SA"/>
      </w:rPr>
    </w:lvl>
    <w:lvl w:ilvl="8" w:tplc="37BA2F0A">
      <w:numFmt w:val="bullet"/>
      <w:lvlText w:val="•"/>
      <w:lvlJc w:val="left"/>
      <w:pPr>
        <w:ind w:left="6346" w:hanging="29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13"/>
    <w:rsid w:val="000771DD"/>
    <w:rsid w:val="0009156E"/>
    <w:rsid w:val="000E7157"/>
    <w:rsid w:val="000F2131"/>
    <w:rsid w:val="001535F2"/>
    <w:rsid w:val="00192B59"/>
    <w:rsid w:val="001C0B82"/>
    <w:rsid w:val="001F6D4C"/>
    <w:rsid w:val="00216DB8"/>
    <w:rsid w:val="002976DB"/>
    <w:rsid w:val="002C2487"/>
    <w:rsid w:val="00307113"/>
    <w:rsid w:val="004163D6"/>
    <w:rsid w:val="00484945"/>
    <w:rsid w:val="00527BBE"/>
    <w:rsid w:val="006107D2"/>
    <w:rsid w:val="00655AE6"/>
    <w:rsid w:val="006F35F4"/>
    <w:rsid w:val="0077433B"/>
    <w:rsid w:val="00787B1C"/>
    <w:rsid w:val="007D546D"/>
    <w:rsid w:val="00811975"/>
    <w:rsid w:val="00864C4C"/>
    <w:rsid w:val="008A3F90"/>
    <w:rsid w:val="0092099C"/>
    <w:rsid w:val="00A0135A"/>
    <w:rsid w:val="00A135CC"/>
    <w:rsid w:val="00A95A49"/>
    <w:rsid w:val="00AA7558"/>
    <w:rsid w:val="00AF3CA5"/>
    <w:rsid w:val="00C6792C"/>
    <w:rsid w:val="00C96558"/>
    <w:rsid w:val="00CA23E2"/>
    <w:rsid w:val="00DD0C15"/>
    <w:rsid w:val="00E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7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071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107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5">
    <w:name w:val="Table Grid"/>
    <w:basedOn w:val="a1"/>
    <w:uiPriority w:val="99"/>
    <w:rsid w:val="006107D2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107D2"/>
  </w:style>
  <w:style w:type="paragraph" w:customStyle="1" w:styleId="TableParagraph">
    <w:name w:val="Table Paragraph"/>
    <w:basedOn w:val="a"/>
    <w:uiPriority w:val="1"/>
    <w:qFormat/>
    <w:rsid w:val="006107D2"/>
    <w:pPr>
      <w:widowControl w:val="0"/>
      <w:autoSpaceDE w:val="0"/>
      <w:autoSpaceDN w:val="0"/>
      <w:spacing w:after="0" w:line="240" w:lineRule="auto"/>
      <w:ind w:left="37"/>
      <w:jc w:val="center"/>
    </w:pPr>
    <w:rPr>
      <w:rFonts w:eastAsia="Times New Roman"/>
      <w:sz w:val="22"/>
      <w:szCs w:val="22"/>
    </w:rPr>
  </w:style>
  <w:style w:type="paragraph" w:styleId="a6">
    <w:name w:val="Body Text"/>
    <w:basedOn w:val="a"/>
    <w:link w:val="a7"/>
    <w:uiPriority w:val="1"/>
    <w:qFormat/>
    <w:rsid w:val="00527BBE"/>
    <w:pPr>
      <w:widowControl w:val="0"/>
      <w:autoSpaceDE w:val="0"/>
      <w:autoSpaceDN w:val="0"/>
      <w:spacing w:after="0" w:line="240" w:lineRule="auto"/>
    </w:pPr>
    <w:rPr>
      <w:rFonts w:eastAsia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1"/>
    <w:rsid w:val="00527BBE"/>
    <w:rPr>
      <w:rFonts w:eastAsia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7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071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107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5">
    <w:name w:val="Table Grid"/>
    <w:basedOn w:val="a1"/>
    <w:uiPriority w:val="99"/>
    <w:rsid w:val="006107D2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107D2"/>
  </w:style>
  <w:style w:type="paragraph" w:customStyle="1" w:styleId="TableParagraph">
    <w:name w:val="Table Paragraph"/>
    <w:basedOn w:val="a"/>
    <w:uiPriority w:val="1"/>
    <w:qFormat/>
    <w:rsid w:val="006107D2"/>
    <w:pPr>
      <w:widowControl w:val="0"/>
      <w:autoSpaceDE w:val="0"/>
      <w:autoSpaceDN w:val="0"/>
      <w:spacing w:after="0" w:line="240" w:lineRule="auto"/>
      <w:ind w:left="37"/>
      <w:jc w:val="center"/>
    </w:pPr>
    <w:rPr>
      <w:rFonts w:eastAsia="Times New Roman"/>
      <w:sz w:val="22"/>
      <w:szCs w:val="22"/>
    </w:rPr>
  </w:style>
  <w:style w:type="paragraph" w:styleId="a6">
    <w:name w:val="Body Text"/>
    <w:basedOn w:val="a"/>
    <w:link w:val="a7"/>
    <w:uiPriority w:val="1"/>
    <w:qFormat/>
    <w:rsid w:val="00527BBE"/>
    <w:pPr>
      <w:widowControl w:val="0"/>
      <w:autoSpaceDE w:val="0"/>
      <w:autoSpaceDN w:val="0"/>
      <w:spacing w:after="0" w:line="240" w:lineRule="auto"/>
    </w:pPr>
    <w:rPr>
      <w:rFonts w:eastAsia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1"/>
    <w:rsid w:val="00527BBE"/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baklakov</dc:creator>
  <cp:lastModifiedBy>VladikavkaZ</cp:lastModifiedBy>
  <cp:revision>2</cp:revision>
  <cp:lastPrinted>2024-02-20T07:35:00Z</cp:lastPrinted>
  <dcterms:created xsi:type="dcterms:W3CDTF">2024-02-20T07:36:00Z</dcterms:created>
  <dcterms:modified xsi:type="dcterms:W3CDTF">2024-02-20T07:36:00Z</dcterms:modified>
</cp:coreProperties>
</file>